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F3" w:rsidRPr="00EA7E8B" w:rsidRDefault="00AD27FC" w:rsidP="00D970F3">
      <w:pPr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По</w:t>
      </w:r>
      <w:r w:rsidR="0064176A">
        <w:rPr>
          <w:b/>
          <w:szCs w:val="28"/>
        </w:rPr>
        <w:t>с</w:t>
      </w:r>
      <w:r>
        <w:rPr>
          <w:b/>
          <w:szCs w:val="28"/>
        </w:rPr>
        <w:t>ле вмешательства прокуратуры Томского района</w:t>
      </w:r>
      <w:r w:rsidR="0064176A">
        <w:rPr>
          <w:b/>
          <w:szCs w:val="28"/>
        </w:rPr>
        <w:t xml:space="preserve"> Томской области</w:t>
      </w:r>
      <w:r>
        <w:rPr>
          <w:b/>
          <w:szCs w:val="28"/>
        </w:rPr>
        <w:t xml:space="preserve"> восстановлено право несовершеннолетнего на обеспечение специализированным лечебным питанием</w:t>
      </w:r>
    </w:p>
    <w:p w:rsidR="001D497A" w:rsidRDefault="00AD27FC" w:rsidP="00464F6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Прокуратур</w:t>
      </w:r>
      <w:r w:rsidR="00464F66">
        <w:rPr>
          <w:szCs w:val="28"/>
        </w:rPr>
        <w:t xml:space="preserve">а Томского района </w:t>
      </w:r>
      <w:r w:rsidR="0064176A">
        <w:rPr>
          <w:szCs w:val="28"/>
        </w:rPr>
        <w:t>Томской области</w:t>
      </w:r>
      <w:r w:rsidR="00464F66">
        <w:rPr>
          <w:szCs w:val="28"/>
        </w:rPr>
        <w:t xml:space="preserve"> провела проверку по обращению местного жителя о нарушении прав его ребенка-инвалида. </w:t>
      </w:r>
      <w:r>
        <w:rPr>
          <w:szCs w:val="28"/>
        </w:rPr>
        <w:t xml:space="preserve"> </w:t>
      </w:r>
      <w:r w:rsidR="00464F66">
        <w:rPr>
          <w:szCs w:val="28"/>
        </w:rPr>
        <w:t xml:space="preserve"> </w:t>
      </w:r>
    </w:p>
    <w:p w:rsidR="00464F66" w:rsidRDefault="00464F66" w:rsidP="00464F66">
      <w:pPr>
        <w:spacing w:after="0" w:line="240" w:lineRule="auto"/>
        <w:ind w:firstLine="720"/>
        <w:jc w:val="both"/>
      </w:pPr>
      <w:r w:rsidRPr="00AB51C0">
        <w:rPr>
          <w:rFonts w:eastAsia="Times New Roman"/>
          <w:szCs w:val="28"/>
          <w:lang w:eastAsia="ru-RU"/>
        </w:rPr>
        <w:t xml:space="preserve">Установлено, что </w:t>
      </w:r>
      <w:r>
        <w:t>несовершеннолетний ребенок с 2016 г. имеет право на льготное обеспечение в связи с наличием статуса «ребенок-инвалид», с 2022 имеет статус паллиативного больного.</w:t>
      </w:r>
    </w:p>
    <w:p w:rsidR="00464F66" w:rsidRDefault="00464F66" w:rsidP="00464F66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дату обращения ребенок необходимым специализированным питанием не обеспечена, права несовершеннолетней на охрану жизни и здоровья были нарушены. </w:t>
      </w:r>
    </w:p>
    <w:p w:rsidR="001D497A" w:rsidRDefault="00464F66" w:rsidP="008B3E74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Прокуратура направила в суд исковое заявление </w:t>
      </w:r>
      <w:r w:rsidR="002B5A6C">
        <w:rPr>
          <w:szCs w:val="28"/>
        </w:rPr>
        <w:t>о возложении на региональный департамент здравоохранения   обязанности обеспечить ее специализированным лечебным питанием.</w:t>
      </w:r>
    </w:p>
    <w:p w:rsidR="00164C91" w:rsidRDefault="001D497A" w:rsidP="002B5A6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Решением </w:t>
      </w:r>
      <w:r w:rsidR="00AD27FC">
        <w:rPr>
          <w:szCs w:val="28"/>
        </w:rPr>
        <w:t xml:space="preserve">Кировского районного суда г. Томска удовлетворены требования прокурора </w:t>
      </w:r>
      <w:r w:rsidR="002B5A6C">
        <w:rPr>
          <w:szCs w:val="28"/>
        </w:rPr>
        <w:t>в полном объеме.</w:t>
      </w:r>
    </w:p>
    <w:p w:rsidR="002B5A6C" w:rsidRDefault="002B5A6C" w:rsidP="002B5A6C">
      <w:pPr>
        <w:spacing w:after="0" w:line="240" w:lineRule="auto"/>
        <w:ind w:firstLine="708"/>
        <w:jc w:val="both"/>
      </w:pPr>
      <w:r>
        <w:t xml:space="preserve">В результате вмешательства надзорного ведомства права девочки восстановлены, она </w:t>
      </w:r>
      <w:r w:rsidR="00764EA7">
        <w:t xml:space="preserve">на постоянной основе </w:t>
      </w:r>
      <w:r>
        <w:t>обеспеч</w:t>
      </w:r>
      <w:r w:rsidR="00764EA7">
        <w:t>ивается</w:t>
      </w:r>
      <w:r>
        <w:t xml:space="preserve"> </w:t>
      </w:r>
      <w:r w:rsidRPr="00B30A95">
        <w:rPr>
          <w:rFonts w:eastAsia="Times New Roman"/>
          <w:szCs w:val="28"/>
          <w:lang w:eastAsia="ru-RU"/>
        </w:rPr>
        <w:t>бесплатн</w:t>
      </w:r>
      <w:r>
        <w:rPr>
          <w:rFonts w:eastAsia="Times New Roman"/>
          <w:szCs w:val="28"/>
          <w:lang w:eastAsia="ru-RU"/>
        </w:rPr>
        <w:t>ым</w:t>
      </w:r>
      <w:r w:rsidRPr="00B30A95">
        <w:rPr>
          <w:rFonts w:eastAsia="Times New Roman"/>
          <w:szCs w:val="28"/>
          <w:lang w:eastAsia="ru-RU"/>
        </w:rPr>
        <w:t xml:space="preserve"> лекарственным </w:t>
      </w:r>
      <w:r>
        <w:rPr>
          <w:rFonts w:eastAsia="Times New Roman"/>
          <w:szCs w:val="28"/>
          <w:lang w:eastAsia="ru-RU"/>
        </w:rPr>
        <w:t>питанием</w:t>
      </w:r>
      <w:r>
        <w:rPr>
          <w:szCs w:val="28"/>
        </w:rPr>
        <w:t>.</w:t>
      </w:r>
    </w:p>
    <w:sectPr w:rsidR="002B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F"/>
    <w:rsid w:val="0005774E"/>
    <w:rsid w:val="00164C91"/>
    <w:rsid w:val="001D497A"/>
    <w:rsid w:val="002733C5"/>
    <w:rsid w:val="002869A7"/>
    <w:rsid w:val="002B5A6C"/>
    <w:rsid w:val="002E06FF"/>
    <w:rsid w:val="00304B9F"/>
    <w:rsid w:val="003F2C11"/>
    <w:rsid w:val="00464F66"/>
    <w:rsid w:val="00555716"/>
    <w:rsid w:val="005C457B"/>
    <w:rsid w:val="005D53FB"/>
    <w:rsid w:val="006006F5"/>
    <w:rsid w:val="00640322"/>
    <w:rsid w:val="0064176A"/>
    <w:rsid w:val="0066357F"/>
    <w:rsid w:val="00670544"/>
    <w:rsid w:val="007454B7"/>
    <w:rsid w:val="00764EA7"/>
    <w:rsid w:val="007A564D"/>
    <w:rsid w:val="007B4866"/>
    <w:rsid w:val="007C35F3"/>
    <w:rsid w:val="0086642E"/>
    <w:rsid w:val="008B3E74"/>
    <w:rsid w:val="008B4617"/>
    <w:rsid w:val="0092686E"/>
    <w:rsid w:val="00980BB0"/>
    <w:rsid w:val="00A3060E"/>
    <w:rsid w:val="00A60EE3"/>
    <w:rsid w:val="00AD27FC"/>
    <w:rsid w:val="00AE7787"/>
    <w:rsid w:val="00B716AC"/>
    <w:rsid w:val="00BA15F8"/>
    <w:rsid w:val="00C1234F"/>
    <w:rsid w:val="00D01F96"/>
    <w:rsid w:val="00D647A0"/>
    <w:rsid w:val="00D970F3"/>
    <w:rsid w:val="00DC4BF4"/>
    <w:rsid w:val="00DD237B"/>
    <w:rsid w:val="00EA7E8B"/>
    <w:rsid w:val="00EC40E0"/>
    <w:rsid w:val="00F13636"/>
    <w:rsid w:val="00F24FD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C628-3F16-4E96-B869-70D1241E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Горина Людмила Николаевна</cp:lastModifiedBy>
  <cp:revision>2</cp:revision>
  <cp:lastPrinted>2024-05-08T09:02:00Z</cp:lastPrinted>
  <dcterms:created xsi:type="dcterms:W3CDTF">2024-06-20T03:28:00Z</dcterms:created>
  <dcterms:modified xsi:type="dcterms:W3CDTF">2024-06-20T03:28:00Z</dcterms:modified>
</cp:coreProperties>
</file>